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社團法人台灣寶島行善義工團</w:t>
      </w:r>
      <w:r w:rsidDel="00000000" w:rsidR="00000000" w:rsidRPr="00000000">
        <w:drawing>
          <wp:anchor allowOverlap="1" behindDoc="1" distB="0" distT="0" distL="0" distR="0" hidden="0" layoutInCell="1" locked="0" relativeHeight="0" simplePos="0">
            <wp:simplePos x="0" y="0"/>
            <wp:positionH relativeFrom="column">
              <wp:posOffset>2655570</wp:posOffset>
            </wp:positionH>
            <wp:positionV relativeFrom="paragraph">
              <wp:posOffset>-144778</wp:posOffset>
            </wp:positionV>
            <wp:extent cx="1619250" cy="2286000"/>
            <wp:effectExtent b="0" l="0" r="0" t="0"/>
            <wp:wrapNone/>
            <wp:docPr descr="圖記章3" id="2" name="image1.png"/>
            <a:graphic>
              <a:graphicData uri="http://schemas.openxmlformats.org/drawingml/2006/picture">
                <pic:pic>
                  <pic:nvPicPr>
                    <pic:cNvPr descr="圖記章3" id="0" name="image1.png"/>
                    <pic:cNvPicPr preferRelativeResize="0"/>
                  </pic:nvPicPr>
                  <pic:blipFill>
                    <a:blip r:embed="rId7"/>
                    <a:srcRect b="0" l="0" r="0" t="0"/>
                    <a:stretch>
                      <a:fillRect/>
                    </a:stretch>
                  </pic:blipFill>
                  <pic:spPr>
                    <a:xfrm>
                      <a:off x="0" y="0"/>
                      <a:ext cx="1619250" cy="2286000"/>
                    </a:xfrm>
                    <a:prstGeom prst="rect"/>
                    <a:ln/>
                  </pic:spPr>
                </pic:pic>
              </a:graphicData>
            </a:graphic>
          </wp:anchor>
        </w:drawing>
      </w:r>
    </w:p>
    <w:p w:rsidR="00000000" w:rsidDel="00000000" w:rsidP="00000000" w:rsidRDefault="00000000" w:rsidRPr="00000000" w14:paraId="00000002">
      <w:pPr>
        <w:widowControl w:val="1"/>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第十三屆第一次理事會會議紀錄</w:t>
      </w:r>
    </w:p>
    <w:tbl>
      <w:tblPr>
        <w:tblStyle w:val="Table1"/>
        <w:tblW w:w="10681.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4"/>
        <w:gridCol w:w="4760"/>
        <w:gridCol w:w="893"/>
        <w:gridCol w:w="3555"/>
        <w:tblGridChange w:id="0">
          <w:tblGrid>
            <w:gridCol w:w="1474"/>
            <w:gridCol w:w="4760"/>
            <w:gridCol w:w="893"/>
            <w:gridCol w:w="3555"/>
          </w:tblGrid>
        </w:tblGridChange>
      </w:tblGrid>
      <w:tr>
        <w:trPr>
          <w:cantSplit w:val="0"/>
          <w:trHeight w:val="454" w:hRule="atLeast"/>
          <w:tblHeader w:val="0"/>
        </w:trPr>
        <w:tc>
          <w:tcPr>
            <w:tcBorders>
              <w:top w:color="000000" w:space="0" w:sz="12" w:val="single"/>
              <w:left w:color="000000" w:space="0" w:sz="12" w:val="single"/>
            </w:tcBorders>
            <w:shd w:fill="auto" w:val="clear"/>
            <w:vAlign w:val="center"/>
          </w:tcPr>
          <w:p w:rsidR="00000000" w:rsidDel="00000000" w:rsidP="00000000" w:rsidRDefault="00000000" w:rsidRPr="00000000" w14:paraId="00000003">
            <w:pPr>
              <w:spacing w:line="40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時間</w:t>
            </w:r>
          </w:p>
        </w:tc>
        <w:tc>
          <w:tcPr>
            <w:gridSpan w:val="3"/>
            <w:tcBorders>
              <w:top w:color="000000" w:space="0" w:sz="12" w:val="single"/>
              <w:right w:color="000000" w:space="0" w:sz="12" w:val="single"/>
            </w:tcBorders>
            <w:shd w:fill="auto" w:val="clear"/>
            <w:vAlign w:val="center"/>
          </w:tcPr>
          <w:p w:rsidR="00000000" w:rsidDel="00000000" w:rsidP="00000000" w:rsidRDefault="00000000" w:rsidRPr="00000000" w14:paraId="00000004">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114年06月21日13時55分</w:t>
            </w:r>
          </w:p>
        </w:tc>
      </w:tr>
      <w:tr>
        <w:trPr>
          <w:cantSplit w:val="0"/>
          <w:trHeight w:val="454" w:hRule="atLeast"/>
          <w:tblHeader w:val="0"/>
        </w:trPr>
        <w:tc>
          <w:tcPr>
            <w:tcBorders>
              <w:left w:color="000000" w:space="0" w:sz="12" w:val="single"/>
            </w:tcBorders>
            <w:shd w:fill="auto" w:val="clear"/>
            <w:vAlign w:val="center"/>
          </w:tcPr>
          <w:p w:rsidR="00000000" w:rsidDel="00000000" w:rsidP="00000000" w:rsidRDefault="00000000" w:rsidRPr="00000000" w14:paraId="00000007">
            <w:pPr>
              <w:spacing w:line="40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地點</w:t>
            </w:r>
          </w:p>
        </w:tc>
        <w:tc>
          <w:tcPr>
            <w:gridSpan w:val="3"/>
            <w:tcBorders>
              <w:right w:color="000000" w:space="0" w:sz="12" w:val="single"/>
            </w:tcBorders>
            <w:shd w:fill="auto" w:val="clear"/>
            <w:vAlign w:val="center"/>
          </w:tcPr>
          <w:p w:rsidR="00000000" w:rsidDel="00000000" w:rsidP="00000000" w:rsidRDefault="00000000" w:rsidRPr="00000000" w14:paraId="00000008">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南投縣信義鄉羅娜村信筆巷94-1號(個案工地)</w:t>
            </w:r>
          </w:p>
        </w:tc>
      </w:tr>
      <w:tr>
        <w:trPr>
          <w:cantSplit w:val="0"/>
          <w:trHeight w:val="454" w:hRule="atLeast"/>
          <w:tblHeader w:val="0"/>
        </w:trPr>
        <w:tc>
          <w:tcPr>
            <w:tcBorders>
              <w:left w:color="000000" w:space="0" w:sz="12" w:val="single"/>
            </w:tcBorders>
            <w:shd w:fill="auto" w:val="clear"/>
            <w:vAlign w:val="center"/>
          </w:tcPr>
          <w:p w:rsidR="00000000" w:rsidDel="00000000" w:rsidP="00000000" w:rsidRDefault="00000000" w:rsidRPr="00000000" w14:paraId="0000000B">
            <w:pPr>
              <w:spacing w:line="40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主席</w:t>
            </w:r>
          </w:p>
        </w:tc>
        <w:tc>
          <w:tcPr>
            <w:tcBorders>
              <w:right w:color="000000" w:space="0" w:sz="4" w:val="single"/>
            </w:tcBorders>
            <w:shd w:fill="auto" w:val="clear"/>
          </w:tcPr>
          <w:p w:rsidR="00000000" w:rsidDel="00000000" w:rsidP="00000000" w:rsidRDefault="00000000" w:rsidRPr="00000000" w14:paraId="0000000C">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理事長:</w:t>
            </w:r>
            <w:r w:rsidDel="00000000" w:rsidR="00000000" w:rsidRPr="00000000">
              <w:rPr>
                <w:rtl w:val="0"/>
              </w:rPr>
              <w:t xml:space="preserve"> </w:t>
            </w:r>
            <w:r w:rsidDel="00000000" w:rsidR="00000000" w:rsidRPr="00000000">
              <w:rPr>
                <w:rFonts w:ascii="DFKai-SB" w:cs="DFKai-SB" w:eastAsia="DFKai-SB" w:hAnsi="DFKai-SB"/>
                <w:sz w:val="28"/>
                <w:szCs w:val="28"/>
                <w:rtl w:val="0"/>
              </w:rPr>
              <w:t xml:space="preserve">黃國峯</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0D">
            <w:pPr>
              <w:spacing w:line="400" w:lineRule="auto"/>
              <w:ind w:left="-115" w:firstLine="0"/>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紀錄</w:t>
            </w:r>
          </w:p>
        </w:tc>
        <w:tc>
          <w:tcPr>
            <w:tcBorders>
              <w:left w:color="000000" w:space="0" w:sz="4" w:val="single"/>
              <w:right w:color="000000" w:space="0" w:sz="12" w:val="single"/>
            </w:tcBorders>
            <w:shd w:fill="auto" w:val="clear"/>
            <w:vAlign w:val="center"/>
          </w:tcPr>
          <w:p w:rsidR="00000000" w:rsidDel="00000000" w:rsidP="00000000" w:rsidRDefault="00000000" w:rsidRPr="00000000" w14:paraId="0000000E">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呂廷羽</w:t>
            </w:r>
          </w:p>
        </w:tc>
      </w:tr>
      <w:tr>
        <w:trPr>
          <w:cantSplit w:val="0"/>
          <w:trHeight w:val="725" w:hRule="atLeast"/>
          <w:tblHeader w:val="0"/>
        </w:trPr>
        <w:tc>
          <w:tcPr>
            <w:tcBorders>
              <w:left w:color="000000" w:space="0" w:sz="12" w:val="single"/>
            </w:tcBorders>
            <w:shd w:fill="auto" w:val="clear"/>
            <w:vAlign w:val="center"/>
          </w:tcPr>
          <w:p w:rsidR="00000000" w:rsidDel="00000000" w:rsidP="00000000" w:rsidRDefault="00000000" w:rsidRPr="00000000" w14:paraId="0000000F">
            <w:pPr>
              <w:spacing w:line="500" w:lineRule="auto"/>
              <w:ind w:left="561" w:hanging="561"/>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出席人員</w:t>
            </w:r>
          </w:p>
          <w:p w:rsidR="00000000" w:rsidDel="00000000" w:rsidP="00000000" w:rsidRDefault="00000000" w:rsidRPr="00000000" w14:paraId="00000010">
            <w:pPr>
              <w:spacing w:line="240" w:lineRule="auto"/>
              <w:ind w:left="23" w:hanging="23"/>
              <w:rPr>
                <w:rFonts w:ascii="DFKai-SB" w:cs="DFKai-SB" w:eastAsia="DFKai-SB" w:hAnsi="DFKai-SB"/>
                <w:sz w:val="28"/>
                <w:szCs w:val="28"/>
              </w:rPr>
            </w:pPr>
            <w:r w:rsidDel="00000000" w:rsidR="00000000" w:rsidRPr="00000000">
              <w:rPr>
                <w:rFonts w:ascii="DFKai-SB" w:cs="DFKai-SB" w:eastAsia="DFKai-SB" w:hAnsi="DFKai-SB"/>
                <w:color w:val="595959"/>
                <w:rtl w:val="0"/>
              </w:rPr>
              <w:t xml:space="preserve">(理事應過半出席且不得委託)</w:t>
            </w:r>
            <w:r w:rsidDel="00000000" w:rsidR="00000000" w:rsidRPr="00000000">
              <w:rPr>
                <w:rtl w:val="0"/>
              </w:rPr>
            </w:r>
          </w:p>
        </w:tc>
        <w:tc>
          <w:tcPr>
            <w:gridSpan w:val="3"/>
            <w:tcBorders>
              <w:right w:color="000000" w:space="0" w:sz="12" w:val="single"/>
            </w:tcBorders>
            <w:shd w:fill="auto" w:val="clear"/>
            <w:vAlign w:val="center"/>
          </w:tcPr>
          <w:p w:rsidR="00000000" w:rsidDel="00000000" w:rsidP="00000000" w:rsidRDefault="00000000" w:rsidRPr="00000000" w14:paraId="00000011">
            <w:pPr>
              <w:spacing w:line="400" w:lineRule="auto"/>
              <w:ind w:left="34" w:hanging="34"/>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9人：黃國峯、林訓然、張凱溱、林葉婷、宋子東、謝志平、卜順生、陳瑞榮、黃永慶。</w:t>
            </w:r>
          </w:p>
        </w:tc>
      </w:tr>
      <w:tr>
        <w:trPr>
          <w:cantSplit w:val="0"/>
          <w:trHeight w:val="454" w:hRule="atLeast"/>
          <w:tblHeader w:val="0"/>
        </w:trPr>
        <w:tc>
          <w:tcPr>
            <w:tcBorders>
              <w:left w:color="000000" w:space="0" w:sz="12" w:val="single"/>
            </w:tcBorders>
            <w:shd w:fill="auto" w:val="clear"/>
            <w:vAlign w:val="center"/>
          </w:tcPr>
          <w:p w:rsidR="00000000" w:rsidDel="00000000" w:rsidP="00000000" w:rsidRDefault="00000000" w:rsidRPr="00000000" w14:paraId="00000014">
            <w:pPr>
              <w:spacing w:line="56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請假人員</w:t>
            </w:r>
          </w:p>
        </w:tc>
        <w:tc>
          <w:tcPr>
            <w:gridSpan w:val="3"/>
            <w:tcBorders>
              <w:right w:color="000000" w:space="0" w:sz="12" w:val="single"/>
            </w:tcBorders>
            <w:shd w:fill="auto" w:val="clear"/>
            <w:vAlign w:val="center"/>
          </w:tcPr>
          <w:p w:rsidR="00000000" w:rsidDel="00000000" w:rsidP="00000000" w:rsidRDefault="00000000" w:rsidRPr="00000000" w14:paraId="00000015">
            <w:pPr>
              <w:spacing w:line="400" w:lineRule="auto"/>
              <w:ind w:left="34" w:hanging="34"/>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1人：許炎昌。</w:t>
            </w:r>
          </w:p>
        </w:tc>
      </w:tr>
      <w:tr>
        <w:trPr>
          <w:cantSplit w:val="0"/>
          <w:trHeight w:val="454" w:hRule="atLeast"/>
          <w:tblHeader w:val="0"/>
        </w:trPr>
        <w:tc>
          <w:tcPr>
            <w:tcBorders>
              <w:left w:color="000000" w:space="0" w:sz="12" w:val="single"/>
            </w:tcBorders>
            <w:shd w:fill="auto" w:val="clear"/>
            <w:vAlign w:val="center"/>
          </w:tcPr>
          <w:p w:rsidR="00000000" w:rsidDel="00000000" w:rsidP="00000000" w:rsidRDefault="00000000" w:rsidRPr="00000000" w14:paraId="00000018">
            <w:pPr>
              <w:spacing w:line="56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缺席人員</w:t>
            </w:r>
          </w:p>
        </w:tc>
        <w:tc>
          <w:tcPr>
            <w:gridSpan w:val="3"/>
            <w:tcBorders>
              <w:right w:color="000000" w:space="0" w:sz="12" w:val="single"/>
            </w:tcBorders>
            <w:shd w:fill="auto" w:val="clear"/>
            <w:vAlign w:val="center"/>
          </w:tcPr>
          <w:p w:rsidR="00000000" w:rsidDel="00000000" w:rsidP="00000000" w:rsidRDefault="00000000" w:rsidRPr="00000000" w14:paraId="00000019">
            <w:pPr>
              <w:spacing w:line="400" w:lineRule="auto"/>
              <w:ind w:left="34" w:hanging="34"/>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1人：孫培妮。</w:t>
            </w:r>
          </w:p>
        </w:tc>
      </w:tr>
      <w:tr>
        <w:trPr>
          <w:cantSplit w:val="0"/>
          <w:trHeight w:val="454" w:hRule="atLeast"/>
          <w:tblHeader w:val="0"/>
        </w:trPr>
        <w:tc>
          <w:tcPr>
            <w:tcBorders>
              <w:left w:color="000000" w:space="0" w:sz="12" w:val="single"/>
            </w:tcBorders>
            <w:shd w:fill="auto" w:val="clear"/>
            <w:vAlign w:val="center"/>
          </w:tcPr>
          <w:p w:rsidR="00000000" w:rsidDel="00000000" w:rsidP="00000000" w:rsidRDefault="00000000" w:rsidRPr="00000000" w14:paraId="0000001C">
            <w:pPr>
              <w:spacing w:line="40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列席人員</w:t>
            </w:r>
          </w:p>
        </w:tc>
        <w:tc>
          <w:tcPr>
            <w:gridSpan w:val="3"/>
            <w:tcBorders>
              <w:right w:color="000000" w:space="0" w:sz="12" w:val="single"/>
            </w:tcBorders>
            <w:shd w:fill="auto" w:val="clear"/>
            <w:vAlign w:val="center"/>
          </w:tcPr>
          <w:p w:rsidR="00000000" w:rsidDel="00000000" w:rsidP="00000000" w:rsidRDefault="00000000" w:rsidRPr="00000000" w14:paraId="0000001D">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呂廷羽。</w:t>
            </w:r>
          </w:p>
        </w:tc>
      </w:tr>
      <w:tr>
        <w:trPr>
          <w:cantSplit w:val="0"/>
          <w:trHeight w:val="454" w:hRule="atLeast"/>
          <w:tblHeader w:val="0"/>
        </w:trPr>
        <w:tc>
          <w:tcPr>
            <w:tcBorders>
              <w:left w:color="000000" w:space="0" w:sz="12" w:val="single"/>
            </w:tcBorders>
            <w:shd w:fill="auto" w:val="clear"/>
            <w:vAlign w:val="center"/>
          </w:tcPr>
          <w:p w:rsidR="00000000" w:rsidDel="00000000" w:rsidP="00000000" w:rsidRDefault="00000000" w:rsidRPr="00000000" w14:paraId="00000020">
            <w:pPr>
              <w:spacing w:line="400" w:lineRule="auto"/>
              <w:ind w:left="561" w:hanging="561"/>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主席致詞</w:t>
            </w:r>
          </w:p>
        </w:tc>
        <w:tc>
          <w:tcPr>
            <w:gridSpan w:val="3"/>
            <w:tcBorders>
              <w:right w:color="000000" w:space="0" w:sz="12" w:val="single"/>
            </w:tcBorders>
            <w:shd w:fill="auto" w:val="clear"/>
            <w:vAlign w:val="center"/>
          </w:tcPr>
          <w:p w:rsidR="00000000" w:rsidDel="00000000" w:rsidP="00000000" w:rsidRDefault="00000000" w:rsidRPr="00000000" w14:paraId="00000021">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略。</w:t>
            </w:r>
          </w:p>
        </w:tc>
      </w:tr>
      <w:tr>
        <w:trPr>
          <w:cantSplit w:val="0"/>
          <w:trHeight w:val="454" w:hRule="atLeast"/>
          <w:tblHeader w:val="0"/>
        </w:trPr>
        <w:tc>
          <w:tcPr>
            <w:tcBorders>
              <w:left w:color="000000" w:space="0" w:sz="12" w:val="single"/>
            </w:tcBorders>
            <w:shd w:fill="auto" w:val="clear"/>
            <w:vAlign w:val="center"/>
          </w:tcPr>
          <w:p w:rsidR="00000000" w:rsidDel="00000000" w:rsidP="00000000" w:rsidRDefault="00000000" w:rsidRPr="00000000" w14:paraId="00000024">
            <w:pPr>
              <w:spacing w:line="400" w:lineRule="auto"/>
              <w:ind w:left="561" w:hanging="561"/>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會務報告</w:t>
            </w:r>
          </w:p>
        </w:tc>
        <w:tc>
          <w:tcPr>
            <w:gridSpan w:val="3"/>
            <w:tcBorders>
              <w:right w:color="000000" w:space="0" w:sz="12" w:val="single"/>
            </w:tcBorders>
            <w:shd w:fill="auto" w:val="clear"/>
            <w:vAlign w:val="center"/>
          </w:tcPr>
          <w:p w:rsidR="00000000" w:rsidDel="00000000" w:rsidP="00000000" w:rsidRDefault="00000000" w:rsidRPr="00000000" w14:paraId="00000025">
            <w:pPr>
              <w:spacing w:line="400" w:lineRule="auto"/>
              <w:rPr>
                <w:rFonts w:ascii="DFKai-SB" w:cs="DFKai-SB" w:eastAsia="DFKai-SB" w:hAnsi="DFKai-SB"/>
                <w:sz w:val="28"/>
                <w:szCs w:val="28"/>
              </w:rPr>
            </w:pPr>
            <w:r w:rsidDel="00000000" w:rsidR="00000000" w:rsidRPr="00000000">
              <w:rPr>
                <w:rFonts w:ascii="DFKai-SB" w:cs="DFKai-SB" w:eastAsia="DFKai-SB" w:hAnsi="DFKai-SB"/>
                <w:b w:val="1"/>
                <w:sz w:val="28"/>
                <w:szCs w:val="28"/>
                <w:rtl w:val="0"/>
              </w:rPr>
              <w:t xml:space="preserve">.</w:t>
            </w:r>
            <w:r w:rsidDel="00000000" w:rsidR="00000000" w:rsidRPr="00000000">
              <w:rPr>
                <w:rFonts w:ascii="DFKai-SB" w:cs="DFKai-SB" w:eastAsia="DFKai-SB" w:hAnsi="DFKai-SB"/>
                <w:sz w:val="28"/>
                <w:szCs w:val="28"/>
                <w:rtl w:val="0"/>
              </w:rPr>
              <w:t xml:space="preserve">林葉婷 理事:出團報名時間截止後除了保留5名專業師傅的名額可供報名，報名組不再接受義工報名，沒有報名的義工若自行前往，請PM告知不能進工地及用餐。</w:t>
            </w:r>
          </w:p>
          <w:p w:rsidR="00000000" w:rsidDel="00000000" w:rsidP="00000000" w:rsidRDefault="00000000" w:rsidRPr="00000000" w14:paraId="00000026">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.寶島第十二屆成立的LINE群組因無人管理，將柔性宣導義工退群組，以官網及F/B粉絲頁為主。</w:t>
            </w:r>
          </w:p>
          <w:p w:rsidR="00000000" w:rsidDel="00000000" w:rsidP="00000000" w:rsidRDefault="00000000" w:rsidRPr="00000000" w14:paraId="00000027">
            <w:pPr>
              <w:spacing w:line="400" w:lineRule="auto"/>
              <w:rPr>
                <w:rFonts w:ascii="DFKai-SB" w:cs="DFKai-SB" w:eastAsia="DFKai-SB" w:hAnsi="DFKai-SB"/>
                <w:sz w:val="28"/>
                <w:szCs w:val="28"/>
              </w:rPr>
            </w:pPr>
            <w:r w:rsidDel="00000000" w:rsidR="00000000" w:rsidRPr="00000000">
              <w:rPr>
                <w:rFonts w:ascii="DFKai-SB" w:cs="DFKai-SB" w:eastAsia="DFKai-SB" w:hAnsi="DFKai-SB"/>
                <w:b w:val="1"/>
                <w:sz w:val="28"/>
                <w:szCs w:val="28"/>
                <w:rtl w:val="0"/>
              </w:rPr>
              <w:t xml:space="preserve">.</w:t>
            </w:r>
            <w:r w:rsidDel="00000000" w:rsidR="00000000" w:rsidRPr="00000000">
              <w:rPr>
                <w:rFonts w:ascii="DFKai-SB" w:cs="DFKai-SB" w:eastAsia="DFKai-SB" w:hAnsi="DFKai-SB"/>
                <w:sz w:val="28"/>
                <w:szCs w:val="28"/>
                <w:rtl w:val="0"/>
              </w:rPr>
              <w:t xml:space="preserve">陳瑞榮 理事:寶島幫許多家庭完成夢想，但成立20多年來經歷搬遷多次都沒有自已的倉庫，團部基金已累積有一筆經費，希望大家幫忙尋找倉庫用地或現成的倉庫，約3~500坪，近交流道的用地。</w:t>
            </w:r>
          </w:p>
          <w:p w:rsidR="00000000" w:rsidDel="00000000" w:rsidP="00000000" w:rsidRDefault="00000000" w:rsidRPr="00000000" w14:paraId="00000028">
            <w:pPr>
              <w:spacing w:line="400" w:lineRule="auto"/>
              <w:rPr>
                <w:rFonts w:ascii="DFKai-SB" w:cs="DFKai-SB" w:eastAsia="DFKai-SB" w:hAnsi="DFKai-SB"/>
                <w:sz w:val="28"/>
                <w:szCs w:val="28"/>
              </w:rPr>
            </w:pPr>
            <w:r w:rsidDel="00000000" w:rsidR="00000000" w:rsidRPr="00000000">
              <w:rPr>
                <w:rFonts w:ascii="DFKai-SB" w:cs="DFKai-SB" w:eastAsia="DFKai-SB" w:hAnsi="DFKai-SB"/>
                <w:b w:val="1"/>
                <w:sz w:val="28"/>
                <w:szCs w:val="28"/>
                <w:rtl w:val="0"/>
              </w:rPr>
              <w:t xml:space="preserve">.</w:t>
            </w:r>
            <w:r w:rsidDel="00000000" w:rsidR="00000000" w:rsidRPr="00000000">
              <w:rPr>
                <w:rFonts w:ascii="DFKai-SB" w:cs="DFKai-SB" w:eastAsia="DFKai-SB" w:hAnsi="DFKai-SB"/>
                <w:sz w:val="28"/>
                <w:szCs w:val="28"/>
                <w:rtl w:val="0"/>
              </w:rPr>
              <w:t xml:space="preserve">可以設立報到處，方便義工繳錢。</w:t>
            </w:r>
          </w:p>
        </w:tc>
      </w:tr>
      <w:tr>
        <w:trPr>
          <w:cantSplit w:val="0"/>
          <w:trHeight w:val="454" w:hRule="atLeast"/>
          <w:tblHeader w:val="0"/>
        </w:trPr>
        <w:tc>
          <w:tcPr>
            <w:gridSpan w:val="4"/>
            <w:tcBorders>
              <w:left w:color="000000" w:space="0" w:sz="12" w:val="single"/>
              <w:right w:color="000000" w:space="0" w:sz="12" w:val="single"/>
            </w:tcBorders>
            <w:shd w:fill="auto" w:val="clear"/>
            <w:vAlign w:val="center"/>
          </w:tcPr>
          <w:p w:rsidR="00000000" w:rsidDel="00000000" w:rsidP="00000000" w:rsidRDefault="00000000" w:rsidRPr="00000000" w14:paraId="0000002B">
            <w:pPr>
              <w:spacing w:line="400" w:lineRule="auto"/>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討論提案</w:t>
            </w:r>
          </w:p>
          <w:p w:rsidR="00000000" w:rsidDel="00000000" w:rsidP="00000000" w:rsidRDefault="00000000" w:rsidRPr="00000000" w14:paraId="0000002C">
            <w:pPr>
              <w:spacing w:line="40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理事長行使會議規範第十九條主席之表決權-主席以不參與表決為原則，而使其否決主席於議案表決，可否同數時，得加入一方使其通過；或不加入，而使其否決，但有規定特別之表決人數者，從其規定。主席於議案表決，可否相差一票時，得參加少數方面，使成同數以否決之。主席於議案表決，有特別規定之額數者，如相差一票，即達規定之數額時，得參加一票使其通過，或不參加使其否決。)</w:t>
            </w:r>
          </w:p>
        </w:tc>
      </w:tr>
      <w:tr>
        <w:trPr>
          <w:cantSplit w:val="0"/>
          <w:tblHeader w:val="0"/>
        </w:trPr>
        <w:tc>
          <w:tcPr>
            <w:tcBorders>
              <w:left w:color="000000" w:space="0" w:sz="12" w:val="single"/>
              <w:right w:color="000000" w:space="0" w:sz="4" w:val="single"/>
            </w:tcBorders>
            <w:shd w:fill="auto" w:val="clear"/>
            <w:vAlign w:val="center"/>
          </w:tcPr>
          <w:p w:rsidR="00000000" w:rsidDel="00000000" w:rsidP="00000000" w:rsidRDefault="00000000" w:rsidRPr="00000000" w14:paraId="0000003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案由一</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31">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審核孫培妮 理事辭去理事職務，提請 討論。提案人: 孫培妮。</w:t>
            </w:r>
          </w:p>
          <w:p w:rsidR="00000000" w:rsidDel="00000000" w:rsidP="00000000" w:rsidRDefault="00000000" w:rsidRPr="00000000" w14:paraId="00000032">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說明：孫培妮 理事於4月12日提出辭職書(詳見附件一之一)再加上已缺席2次會議出席。</w:t>
            </w:r>
          </w:p>
          <w:p w:rsidR="00000000" w:rsidDel="00000000" w:rsidP="00000000" w:rsidRDefault="00000000" w:rsidRPr="00000000" w14:paraId="00000033">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決議：同意： 8票，不同意:0票。</w:t>
            </w:r>
          </w:p>
          <w:p w:rsidR="00000000" w:rsidDel="00000000" w:rsidP="00000000" w:rsidRDefault="00000000" w:rsidRPr="00000000" w14:paraId="00000034">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經電話聯絡，第一順位蔡茂源同意遞補(詳見附件一之二)。</w:t>
            </w:r>
          </w:p>
          <w:p w:rsidR="00000000" w:rsidDel="00000000" w:rsidP="00000000" w:rsidRDefault="00000000" w:rsidRPr="00000000" w14:paraId="0000003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決議：同意： 8票，不同意:0票</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line="400" w:lineRule="auto"/>
              <w:jc w:val="center"/>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案由二</w:t>
            </w:r>
            <w:r w:rsidDel="00000000" w:rsidR="00000000" w:rsidRPr="00000000">
              <w:rPr>
                <w:rtl w:val="0"/>
              </w:rPr>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39">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本團民國113年度財務報表(資產負債表、綜合損益表)業經集智聯合會計師事務所會計師查核簽證財務報表規則予以查核，並擬出具如附件之查核報告書，敬請承認，提請 討論，提案人: 呂廷羽。。</w:t>
            </w:r>
          </w:p>
          <w:p w:rsidR="00000000" w:rsidDel="00000000" w:rsidP="00000000" w:rsidRDefault="00000000" w:rsidRPr="00000000" w14:paraId="0000003A">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說明：詳見附件二之一~十八</w:t>
            </w:r>
          </w:p>
          <w:p w:rsidR="00000000" w:rsidDel="00000000" w:rsidP="00000000" w:rsidRDefault="00000000" w:rsidRPr="00000000" w14:paraId="0000003B">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決議：同意： 8票，不同意:0票，送監事會審議再送交會員大會決議。</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案由三</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3F">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審核依據集智聯合會計師事務所提供的查核報告書所制作出來的113年度收支決算表、資產負債表、財產目錄，基金收支表，提請 討論，提案人: 呂廷羽。</w:t>
            </w:r>
          </w:p>
          <w:p w:rsidR="00000000" w:rsidDel="00000000" w:rsidP="00000000" w:rsidRDefault="00000000" w:rsidRPr="00000000" w14:paraId="00000040">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說明：詳見附件三之一~四。</w:t>
            </w:r>
          </w:p>
          <w:p w:rsidR="00000000" w:rsidDel="00000000" w:rsidP="00000000" w:rsidRDefault="00000000" w:rsidRPr="00000000" w14:paraId="00000041">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決議：同意： 8票，不同意:0票，送監事會審議再送交會員大會決議。</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4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案由四</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4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113年度工作報告，提請討論，提案人: 呂廷羽。</w:t>
            </w:r>
          </w:p>
          <w:p w:rsidR="00000000" w:rsidDel="00000000" w:rsidP="00000000" w:rsidRDefault="00000000" w:rsidRPr="00000000" w14:paraId="00000046">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說明：詳見附件四。</w:t>
            </w:r>
          </w:p>
          <w:p w:rsidR="00000000" w:rsidDel="00000000" w:rsidP="00000000" w:rsidRDefault="00000000" w:rsidRPr="00000000" w14:paraId="0000004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決議：同意： 8票，不同意:0票，送監事會審議再送交會員大會決議。</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提案五</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4B">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修改章程並增加電子通訊、視訊會議實施辦法，提請討論。提案人: 黃國峯。</w:t>
            </w:r>
          </w:p>
          <w:p w:rsidR="00000000" w:rsidDel="00000000" w:rsidP="00000000" w:rsidRDefault="00000000" w:rsidRPr="00000000" w14:paraId="0000004C">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113.10.05第十三屆第一次會員大會暨第十三屆理監事選任會議已通過修改章程-第二十五條及第二十八條增加電子通訊、視訊會議等條文，114.04.10內政部回函說明第二十五條及第二十八條的內容需要寶島進行修改。</w:t>
            </w:r>
          </w:p>
          <w:p w:rsidR="00000000" w:rsidDel="00000000" w:rsidP="00000000" w:rsidRDefault="00000000" w:rsidRPr="00000000" w14:paraId="0000004D">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另之前109年10月31日經會員大會通過(第三次修正章程第十五、二十一、三十六條)內政部葉先生經查核發現內政部並沒有此章程版本的資料，而且第二十一條的被罷免或撤免者。[</w:t>
            </w:r>
            <w:r w:rsidDel="00000000" w:rsidR="00000000" w:rsidRPr="00000000">
              <w:rPr>
                <w:rFonts w:ascii="DFKai-SB" w:cs="DFKai-SB" w:eastAsia="DFKai-SB" w:hAnsi="DFKai-SB"/>
                <w:b w:val="1"/>
                <w:sz w:val="28"/>
                <w:szCs w:val="28"/>
                <w:rtl w:val="0"/>
              </w:rPr>
              <w:t xml:space="preserve">或撤免者</w:t>
            </w:r>
            <w:r w:rsidDel="00000000" w:rsidR="00000000" w:rsidRPr="00000000">
              <w:rPr>
                <w:rFonts w:ascii="DFKai-SB" w:cs="DFKai-SB" w:eastAsia="DFKai-SB" w:hAnsi="DFKai-SB"/>
                <w:sz w:val="28"/>
                <w:szCs w:val="28"/>
                <w:rtl w:val="0"/>
              </w:rPr>
              <w:t xml:space="preserve">]不能刪除因為這是法規規定，所以建議第15條及第21條文的內容需要修改才能重新送件(附件五之一~二)</w:t>
            </w:r>
          </w:p>
          <w:p w:rsidR="00000000" w:rsidDel="00000000" w:rsidP="00000000" w:rsidRDefault="00000000" w:rsidRPr="00000000" w14:paraId="0000004E">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w:t>
            </w:r>
          </w:p>
          <w:p w:rsidR="00000000" w:rsidDel="00000000" w:rsidP="00000000" w:rsidRDefault="00000000" w:rsidRPr="00000000" w14:paraId="000000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章程第二十五條及第二十八條內容按內政部回函內容進行修改並加三十六條修改並重新送件。</w:t>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400" w:lineRule="auto"/>
              <w:ind w:left="36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另109年10月31日經會員大會通過第三次修正章程第十五、二十一條維持106年10月14日經會員大會通過第二次修正章程的內容不修改。</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36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(章程修正條文對照表及完整章程詳見附件六之一~二)</w:t>
            </w:r>
          </w:p>
          <w:p w:rsidR="00000000" w:rsidDel="00000000" w:rsidP="00000000" w:rsidRDefault="00000000" w:rsidRPr="00000000" w14:paraId="00000052">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同意： 8票，不同意:0票，送監事會審議再送交會員大會決議。</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提案六</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56">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111年度收支決算表及111年度結餘經費留用計畫變更金額，提請 討論提案人:呂廷羽。</w:t>
            </w:r>
          </w:p>
          <w:p w:rsidR="00000000" w:rsidDel="00000000" w:rsidP="00000000" w:rsidRDefault="00000000" w:rsidRPr="00000000" w14:paraId="0000005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說明：111年度收支決算表及111年度結餘經費留用計畫於112.11.11 第12屆第二次會員(代表)大會通過112.11.21送件申請，113.01.09內政部回函說收支決算表餘絀數($5,059,585元)跟資產負債表餘絀數($5,057,832元)金額要一致，要求寶島義工團修正資產負債表餘絀數後並送113.10.05第十三屆第一次會員大會暨第十三屆理監事選任會議會員（會員代表）大會通過再補件給內政部，114年4月29日因國稅局去函內政部要求寶島義工團修改金額詳見附件七，故111年度收支決算表及111年度結餘經費留用計畫需要再次變更金額詳見附件七之一~之五。</w:t>
            </w:r>
          </w:p>
          <w:p w:rsidR="00000000" w:rsidDel="00000000" w:rsidP="00000000" w:rsidRDefault="00000000" w:rsidRPr="00000000" w14:paraId="00000058">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同意： 8票，不同意:0票，送監事會審議再送交會員大會決議。</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提案七</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5C">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採購會計用桌機，提請 討論，提案人: 呂廷羽。</w:t>
            </w:r>
          </w:p>
          <w:p w:rsidR="00000000" w:rsidDel="00000000" w:rsidP="00000000" w:rsidRDefault="00000000" w:rsidRPr="00000000" w14:paraId="0000005D">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說明：寶島會計使用的桌機有一些狀況如操作大一點的電子檔時常常會DOWN掉加上也使用很多年（107年購買），是否購買新桌機並裝設合法軟體，詳見附件八。</w:t>
            </w:r>
          </w:p>
          <w:p w:rsidR="00000000" w:rsidDel="00000000" w:rsidP="00000000" w:rsidRDefault="00000000" w:rsidRPr="00000000" w14:paraId="0000005E">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同意： 8票，不同意:0票。</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6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提案八</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62">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新建案各房型的坪數限制是否需要修改，提請 討論。提案人: 林葉婷。</w:t>
            </w:r>
          </w:p>
          <w:p w:rsidR="00000000" w:rsidDel="00000000" w:rsidP="00000000" w:rsidRDefault="00000000" w:rsidRPr="00000000" w14:paraId="00000063">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說明：第六屆第四次理(監)事會議決議有通過新建案各房型的坪數限制，因有時需設殘障設施及無4房坪數的限制可以參考，建議修改為:</w:t>
            </w:r>
          </w:p>
          <w:p w:rsidR="00000000" w:rsidDel="00000000" w:rsidP="00000000" w:rsidRDefault="00000000" w:rsidRPr="00000000" w14:paraId="00000064">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1房坪數上限為8~10坪</w:t>
            </w:r>
          </w:p>
          <w:p w:rsidR="00000000" w:rsidDel="00000000" w:rsidP="00000000" w:rsidRDefault="00000000" w:rsidRPr="00000000" w14:paraId="0000006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2房坪數上限為13~15坪</w:t>
            </w:r>
          </w:p>
          <w:p w:rsidR="00000000" w:rsidDel="00000000" w:rsidP="00000000" w:rsidRDefault="00000000" w:rsidRPr="00000000" w14:paraId="00000066">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3房坪數上限為18~20坪</w:t>
            </w:r>
          </w:p>
          <w:p w:rsidR="00000000" w:rsidDel="00000000" w:rsidP="00000000" w:rsidRDefault="00000000" w:rsidRPr="00000000" w14:paraId="0000006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4房坪數上限為23~25坪</w:t>
            </w:r>
          </w:p>
          <w:p w:rsidR="00000000" w:rsidDel="00000000" w:rsidP="00000000" w:rsidRDefault="00000000" w:rsidRPr="00000000" w14:paraId="00000068">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ee0000"/>
                <w:sz w:val="28"/>
                <w:szCs w:val="28"/>
                <w:rtl w:val="0"/>
              </w:rPr>
              <w:t xml:space="preserve">主體建築以每坪$35,000元編列</w:t>
            </w:r>
            <w:r w:rsidDel="00000000" w:rsidR="00000000" w:rsidRPr="00000000">
              <w:rPr>
                <w:rtl w:val="0"/>
              </w:rPr>
            </w:r>
          </w:p>
          <w:p w:rsidR="00000000" w:rsidDel="00000000" w:rsidP="00000000" w:rsidRDefault="00000000" w:rsidRPr="00000000" w14:paraId="00000069">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*若個案有特殊需求可以向理事會提出說明</w:t>
            </w:r>
          </w:p>
          <w:p w:rsidR="00000000" w:rsidDel="00000000" w:rsidP="00000000" w:rsidRDefault="00000000" w:rsidRPr="00000000" w14:paraId="0000006A">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決議：同意： 8票，不同意:0票並於會員大會報告。</w:t>
            </w:r>
          </w:p>
          <w:p w:rsidR="00000000" w:rsidDel="00000000" w:rsidP="00000000" w:rsidRDefault="00000000" w:rsidRPr="00000000" w14:paraId="0000006B">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6C">
            <w:pPr>
              <w:widowControl w:val="1"/>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第六屆第四次理(監)事會議決議100.07.31</w:t>
            </w:r>
          </w:p>
          <w:p w:rsidR="00000000" w:rsidDel="00000000" w:rsidP="00000000" w:rsidRDefault="00000000" w:rsidRPr="00000000" w14:paraId="0000006D">
            <w:pPr>
              <w:widowControl w:val="1"/>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(單位:新台幣)-費用項目為包含:油資，建材(鐵、木、水電、衛浴、熱水器、流理台、瓦斯爐、吸油煙機)</w:t>
            </w:r>
          </w:p>
          <w:p w:rsidR="00000000" w:rsidDel="00000000" w:rsidP="00000000" w:rsidRDefault="00000000" w:rsidRPr="00000000" w14:paraId="0000006E">
            <w:pPr>
              <w:widowControl w:val="1"/>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1房坪數上限為8~10坪，總經費預算上限為25萬。</w:t>
            </w:r>
          </w:p>
          <w:p w:rsidR="00000000" w:rsidDel="00000000" w:rsidP="00000000" w:rsidRDefault="00000000" w:rsidRPr="00000000" w14:paraId="0000006F">
            <w:pPr>
              <w:widowControl w:val="1"/>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2~3房坪數上限為16~18坪，總經費預算上限為35萬+10%=38萬。</w:t>
            </w:r>
          </w:p>
          <w:p w:rsidR="00000000" w:rsidDel="00000000" w:rsidP="00000000" w:rsidRDefault="00000000" w:rsidRPr="00000000" w14:paraId="00000070">
            <w:pPr>
              <w:spacing w:line="400" w:lineRule="auto"/>
              <w:rPr>
                <w:rFonts w:ascii="DFKai-SB" w:cs="DFKai-SB" w:eastAsia="DFKai-SB" w:hAnsi="DFKai-SB"/>
                <w:sz w:val="28"/>
                <w:szCs w:val="28"/>
              </w:rPr>
            </w:pPr>
            <w:r w:rsidDel="00000000" w:rsidR="00000000" w:rsidRPr="00000000">
              <w:rPr>
                <w:rFonts w:ascii="DFKai-SB" w:cs="DFKai-SB" w:eastAsia="DFKai-SB" w:hAnsi="DFKai-SB"/>
                <w:sz w:val="22"/>
                <w:szCs w:val="22"/>
                <w:rtl w:val="0"/>
              </w:rPr>
              <w:t xml:space="preserve">       修繕總經費預算上限為15萬。</w:t>
            </w:r>
            <w:r w:rsidDel="00000000" w:rsidR="00000000" w:rsidRPr="00000000">
              <w:rPr>
                <w:rtl w:val="0"/>
              </w:rPr>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提案九</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74">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審核個案，提請 討論，提案人：張凱溱。</w:t>
            </w:r>
          </w:p>
          <w:p w:rsidR="00000000" w:rsidDel="00000000" w:rsidP="00000000" w:rsidRDefault="00000000" w:rsidRPr="00000000" w14:paraId="0000007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通過個案:</w:t>
            </w:r>
          </w:p>
          <w:p w:rsidR="00000000" w:rsidDel="00000000" w:rsidP="00000000" w:rsidRDefault="00000000" w:rsidRPr="00000000" w14:paraId="00000076">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1.嘉義蕭○敏</w:t>
            </w:r>
          </w:p>
          <w:p w:rsidR="00000000" w:rsidDel="00000000" w:rsidP="00000000" w:rsidRDefault="00000000" w:rsidRPr="00000000" w14:paraId="0000007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沒通過個案:</w:t>
            </w:r>
          </w:p>
          <w:p w:rsidR="00000000" w:rsidDel="00000000" w:rsidP="00000000" w:rsidRDefault="00000000" w:rsidRPr="00000000" w14:paraId="00000078">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1.南投縣仁愛鄉中正村黃○權</w:t>
            </w:r>
          </w:p>
          <w:p w:rsidR="00000000" w:rsidDel="00000000" w:rsidP="00000000" w:rsidRDefault="00000000" w:rsidRPr="00000000" w14:paraId="00000079">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2.南投縣仁愛鄉中正村黃○瑄</w:t>
            </w:r>
          </w:p>
          <w:p w:rsidR="00000000" w:rsidDel="00000000" w:rsidP="00000000" w:rsidRDefault="00000000" w:rsidRPr="00000000" w14:paraId="0000007A">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3.雲林縣臺西鄉林○溄</w:t>
            </w:r>
          </w:p>
          <w:p w:rsidR="00000000" w:rsidDel="00000000" w:rsidP="00000000" w:rsidRDefault="00000000" w:rsidRPr="00000000" w14:paraId="0000007B">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4.新竹縣五峰鄉陳○宇</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7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提案十</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7F">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訂定下次理監事聯席會議時間，提請 討論。</w:t>
            </w:r>
          </w:p>
          <w:p w:rsidR="00000000" w:rsidDel="00000000" w:rsidP="00000000" w:rsidRDefault="00000000" w:rsidRPr="00000000" w14:paraId="00000080">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決議：9月21日(六)0票</w:t>
            </w:r>
          </w:p>
          <w:p w:rsidR="00000000" w:rsidDel="00000000" w:rsidP="00000000" w:rsidRDefault="00000000" w:rsidRPr="00000000" w14:paraId="00000081">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9月27日(六)8票</w:t>
            </w:r>
          </w:p>
          <w:p w:rsidR="00000000" w:rsidDel="00000000" w:rsidP="00000000" w:rsidRDefault="00000000" w:rsidRPr="00000000" w14:paraId="00000082">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送監事會審議。</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85">
            <w:pPr>
              <w:spacing w:line="40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臨時動議</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86">
            <w:pPr>
              <w:spacing w:line="400" w:lineRule="auto"/>
              <w:rPr>
                <w:rFonts w:ascii="DFKai-SB" w:cs="DFKai-SB" w:eastAsia="DFKai-SB" w:hAnsi="DFKai-SB"/>
                <w:sz w:val="28"/>
                <w:szCs w:val="28"/>
              </w:rPr>
            </w:pPr>
            <w:r w:rsidDel="00000000" w:rsidR="00000000" w:rsidRPr="00000000">
              <w:rPr>
                <w:rtl w:val="0"/>
              </w:rPr>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89">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議題一</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8A">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114年會員大會舉辦時間，提請 討論，提案人: 張凱溱。</w:t>
            </w:r>
          </w:p>
          <w:p w:rsidR="00000000" w:rsidDel="00000000" w:rsidP="00000000" w:rsidRDefault="00000000" w:rsidRPr="00000000" w14:paraId="0000008B">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說明：因會員大會的前置作業繁多，需提前準備。</w:t>
            </w:r>
          </w:p>
          <w:p w:rsidR="00000000" w:rsidDel="00000000" w:rsidP="00000000" w:rsidRDefault="00000000" w:rsidRPr="00000000" w14:paraId="0000008C">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決議：11月01日(六)8票</w:t>
            </w:r>
          </w:p>
          <w:p w:rsidR="00000000" w:rsidDel="00000000" w:rsidP="00000000" w:rsidRDefault="00000000" w:rsidRPr="00000000" w14:paraId="0000008D">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11月08日(六)0票</w:t>
            </w:r>
          </w:p>
          <w:p w:rsidR="00000000" w:rsidDel="00000000" w:rsidP="00000000" w:rsidRDefault="00000000" w:rsidRPr="00000000" w14:paraId="0000008E">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送監事會審議。</w:t>
            </w:r>
          </w:p>
        </w:tc>
      </w:tr>
      <w:tr>
        <w:trPr>
          <w:cantSplit w:val="0"/>
          <w:tblHeader w:val="0"/>
        </w:trPr>
        <w:tc>
          <w:tcPr>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91">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議題二</w:t>
            </w:r>
          </w:p>
        </w:tc>
        <w:tc>
          <w:tcPr>
            <w:gridSpan w:val="3"/>
            <w:tcBorders>
              <w:left w:color="000000" w:space="0" w:sz="4" w:val="single"/>
              <w:right w:color="000000" w:space="0" w:sz="12" w:val="single"/>
            </w:tcBorders>
            <w:shd w:fill="auto" w:val="clear"/>
            <w:vAlign w:val="center"/>
          </w:tcPr>
          <w:p w:rsidR="00000000" w:rsidDel="00000000" w:rsidP="00000000" w:rsidRDefault="00000000" w:rsidRPr="00000000" w14:paraId="00000092">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補助探勘誤餐費，提請 討論。提案人: 宋子東。</w:t>
            </w:r>
          </w:p>
          <w:p w:rsidR="00000000" w:rsidDel="00000000" w:rsidP="00000000" w:rsidRDefault="00000000" w:rsidRPr="00000000" w14:paraId="00000093">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說明：因為去個案探勘時間很久，所以提議補助探勘誤餐費。</w:t>
            </w:r>
          </w:p>
          <w:p w:rsidR="00000000" w:rsidDel="00000000" w:rsidP="00000000" w:rsidRDefault="00000000" w:rsidRPr="00000000" w14:paraId="00000094">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1.是否補助探勘誤餐費。</w:t>
            </w:r>
          </w:p>
          <w:p w:rsidR="00000000" w:rsidDel="00000000" w:rsidP="00000000" w:rsidRDefault="00000000" w:rsidRPr="00000000" w14:paraId="0000009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決議：同意： 7票，不同意:0票，沒意見:1票(張凱溱)。</w:t>
            </w:r>
          </w:p>
          <w:p w:rsidR="00000000" w:rsidDel="00000000" w:rsidP="00000000" w:rsidRDefault="00000000" w:rsidRPr="00000000" w14:paraId="00000096">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2.探勘誤餐費上限，補助1人1餐150元，需取得正式收據核銷。</w:t>
            </w:r>
          </w:p>
          <w:p w:rsidR="00000000" w:rsidDel="00000000" w:rsidP="00000000" w:rsidRDefault="00000000" w:rsidRPr="00000000" w14:paraId="0000009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決議：同意： 7票，不同意:0票，沒意見:1票(卜順生)。</w:t>
            </w:r>
          </w:p>
        </w:tc>
      </w:tr>
      <w:tr>
        <w:trPr>
          <w:cantSplit w:val="0"/>
          <w:trHeight w:val="467" w:hRule="atLeast"/>
          <w:tblHeader w:val="0"/>
        </w:trPr>
        <w:tc>
          <w:tcPr>
            <w:tcBorders>
              <w:left w:color="000000" w:space="0" w:sz="12" w:val="single"/>
              <w:bottom w:color="000000" w:space="0" w:sz="12" w:val="single"/>
              <w:right w:color="000000" w:space="0" w:sz="4" w:val="single"/>
            </w:tcBorders>
            <w:shd w:fill="auto" w:val="clear"/>
          </w:tcPr>
          <w:p w:rsidR="00000000" w:rsidDel="00000000" w:rsidP="00000000" w:rsidRDefault="00000000" w:rsidRPr="00000000" w14:paraId="0000009A">
            <w:pPr>
              <w:spacing w:line="400" w:lineRule="auto"/>
              <w:jc w:val="center"/>
              <w:rPr>
                <w:rFonts w:ascii="DFKai-SB" w:cs="DFKai-SB" w:eastAsia="DFKai-SB" w:hAnsi="DFKai-SB"/>
                <w:b w:val="1"/>
                <w:color w:val="000000"/>
                <w:sz w:val="28"/>
                <w:szCs w:val="28"/>
                <w:highlight w:val="yellow"/>
              </w:rPr>
            </w:pPr>
            <w:r w:rsidDel="00000000" w:rsidR="00000000" w:rsidRPr="00000000">
              <w:rPr>
                <w:rFonts w:ascii="DFKai-SB" w:cs="DFKai-SB" w:eastAsia="DFKai-SB" w:hAnsi="DFKai-SB"/>
                <w:b w:val="1"/>
                <w:color w:val="000000"/>
                <w:sz w:val="28"/>
                <w:szCs w:val="28"/>
                <w:rtl w:val="0"/>
              </w:rPr>
              <w:t xml:space="preserve">散會</w:t>
            </w:r>
            <w:r w:rsidDel="00000000" w:rsidR="00000000" w:rsidRPr="00000000">
              <w:rPr>
                <w:rtl w:val="0"/>
              </w:rPr>
            </w:r>
          </w:p>
        </w:tc>
        <w:tc>
          <w:tcPr>
            <w:gridSpan w:val="3"/>
            <w:tcBorders>
              <w:left w:color="000000" w:space="0" w:sz="4" w:val="single"/>
              <w:bottom w:color="000000" w:space="0" w:sz="12" w:val="single"/>
              <w:right w:color="000000" w:space="0" w:sz="12" w:val="single"/>
            </w:tcBorders>
            <w:shd w:fill="auto" w:val="clear"/>
          </w:tcPr>
          <w:p w:rsidR="00000000" w:rsidDel="00000000" w:rsidP="00000000" w:rsidRDefault="00000000" w:rsidRPr="00000000" w14:paraId="0000009B">
            <w:pPr>
              <w:spacing w:line="400" w:lineRule="auto"/>
              <w:rPr>
                <w:rFonts w:ascii="DFKai-SB" w:cs="DFKai-SB" w:eastAsia="DFKai-SB" w:hAnsi="DFKai-SB"/>
                <w:color w:val="000000"/>
                <w:sz w:val="28"/>
                <w:szCs w:val="28"/>
                <w:highlight w:val="yellow"/>
              </w:rPr>
            </w:pPr>
            <w:r w:rsidDel="00000000" w:rsidR="00000000" w:rsidRPr="00000000">
              <w:rPr>
                <w:rFonts w:ascii="DFKai-SB" w:cs="DFKai-SB" w:eastAsia="DFKai-SB" w:hAnsi="DFKai-SB"/>
                <w:color w:val="000000"/>
                <w:sz w:val="28"/>
                <w:szCs w:val="28"/>
                <w:rtl w:val="0"/>
              </w:rPr>
              <w:t xml:space="preserve">16時57分</w:t>
            </w: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2YI4gUOjCJlf/IuPYTTwygVAA==">CgMxLjA4AHIhMWdzdDQxSnpuRF90alJvRTlXYW9VeDhydnFuQjV5NXEy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